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 xml:space="preserve">Приложение А к </w:t>
      </w:r>
      <w:r w:rsidRPr="00D96706">
        <w:rPr>
          <w:b w:val="0"/>
          <w:sz w:val="20"/>
          <w:lang w:val="ru-RU"/>
        </w:rPr>
        <w:t xml:space="preserve">типовому </w:t>
      </w:r>
      <w:r w:rsidRPr="00D96706">
        <w:rPr>
          <w:b w:val="0"/>
          <w:sz w:val="20"/>
        </w:rPr>
        <w:t xml:space="preserve">договору 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об осуществлении технологического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присоединения к электрическим сетям</w:t>
      </w:r>
    </w:p>
    <w:p w:rsidR="004B5904" w:rsidRPr="00D96706" w:rsidRDefault="004B5904" w:rsidP="004B5904">
      <w:pPr>
        <w:pStyle w:val="1"/>
        <w:spacing w:before="0"/>
        <w:jc w:val="right"/>
        <w:rPr>
          <w:b w:val="0"/>
          <w:sz w:val="20"/>
        </w:rPr>
      </w:pPr>
      <w:r w:rsidRPr="00D96706">
        <w:rPr>
          <w:b w:val="0"/>
          <w:sz w:val="20"/>
        </w:rPr>
        <w:t>от __</w:t>
      </w:r>
      <w:r w:rsidRPr="00D96706">
        <w:rPr>
          <w:b w:val="0"/>
          <w:sz w:val="20"/>
          <w:lang w:val="ru-RU"/>
        </w:rPr>
        <w:t>_______</w:t>
      </w:r>
      <w:r w:rsidRPr="00D96706">
        <w:rPr>
          <w:b w:val="0"/>
          <w:sz w:val="20"/>
        </w:rPr>
        <w:t>_</w:t>
      </w:r>
      <w:r w:rsidRPr="00D96706">
        <w:rPr>
          <w:b w:val="0"/>
          <w:sz w:val="20"/>
          <w:lang w:val="ru-RU"/>
        </w:rPr>
        <w:t>_</w:t>
      </w:r>
      <w:r w:rsidRPr="00D96706">
        <w:rPr>
          <w:b w:val="0"/>
          <w:sz w:val="20"/>
        </w:rPr>
        <w:t>__</w:t>
      </w:r>
      <w:r w:rsidRPr="00D96706">
        <w:rPr>
          <w:b w:val="0"/>
          <w:sz w:val="20"/>
          <w:lang w:val="ru-RU"/>
        </w:rPr>
        <w:t xml:space="preserve"> </w:t>
      </w:r>
      <w:r w:rsidRPr="00D96706">
        <w:rPr>
          <w:b w:val="0"/>
          <w:sz w:val="20"/>
        </w:rPr>
        <w:t>№</w:t>
      </w:r>
      <w:r w:rsidRPr="00D96706">
        <w:rPr>
          <w:b w:val="0"/>
          <w:sz w:val="20"/>
          <w:lang w:val="ru-RU"/>
        </w:rPr>
        <w:t xml:space="preserve"> ТПр 64/21</w:t>
      </w:r>
    </w:p>
    <w:p w:rsidR="004B5904" w:rsidRPr="003A4C62" w:rsidRDefault="004B5904" w:rsidP="004B5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ТЕХНИЧЕСКИЕ УСЛОВИЯ</w:t>
      </w:r>
    </w:p>
    <w:p w:rsidR="004B5904" w:rsidRPr="003A4C62" w:rsidRDefault="004B5904" w:rsidP="004B5904">
      <w:pPr>
        <w:pStyle w:val="ConsPlu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для присоединения к электрическим сетям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tabs>
          <w:tab w:val="left" w:pos="849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№ ТПр 64/21</w:t>
      </w:r>
      <w:r w:rsidRPr="003A4C62">
        <w:rPr>
          <w:rFonts w:ascii="Times New Roman" w:hAnsi="Times New Roman" w:cs="Times New Roman"/>
          <w:sz w:val="22"/>
          <w:szCs w:val="22"/>
        </w:rPr>
        <w:tab/>
        <w:t>27.01.2021</w:t>
      </w:r>
      <w:r>
        <w:rPr>
          <w:rFonts w:ascii="Times New Roman" w:hAnsi="Times New Roman" w:cs="Times New Roman"/>
          <w:sz w:val="22"/>
          <w:szCs w:val="22"/>
        </w:rPr>
        <w:t>г.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АО «ДРСК».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Заявитель: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ООО "ЭКОЙЛ".</w:t>
      </w:r>
    </w:p>
    <w:p w:rsidR="004B5904" w:rsidRPr="003A4C62" w:rsidRDefault="004B5904" w:rsidP="004B590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Уличное освещение.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Наименование и место нахождения объектов, в целях электроснабжения которых осуществляется технологическое присоединение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</w:t>
      </w:r>
      <w:r w:rsidR="001F5F56">
        <w:rPr>
          <w:rFonts w:ascii="Times New Roman" w:hAnsi="Times New Roman" w:cs="Times New Roman"/>
          <w:sz w:val="22"/>
          <w:szCs w:val="22"/>
        </w:rPr>
        <w:t>ЕАО</w:t>
      </w:r>
      <w:r w:rsidRPr="003A4C62">
        <w:rPr>
          <w:rFonts w:ascii="Times New Roman" w:hAnsi="Times New Roman" w:cs="Times New Roman"/>
          <w:sz w:val="22"/>
          <w:szCs w:val="22"/>
        </w:rPr>
        <w:t>, Смидовичский р-н, п. Николаевка, 1600 метров на юго-восток от дома № 3 по ул. Луговая, кадастровый номер земельного участка 79:06:2601003:248.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Максимальная мощность присоединяемых энергопринимающих устройств заявителя составляет:</w:t>
      </w:r>
      <w:r w:rsidR="001F5F56">
        <w:rPr>
          <w:rFonts w:ascii="Times New Roman" w:hAnsi="Times New Roman" w:cs="Times New Roman"/>
          <w:sz w:val="22"/>
          <w:szCs w:val="22"/>
        </w:rPr>
        <w:t xml:space="preserve"> 20 кВт.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Категория надежности:</w:t>
      </w:r>
      <w:r w:rsidRPr="003A4C62">
        <w:rPr>
          <w:rFonts w:ascii="Times New Roman" w:hAnsi="Times New Roman" w:cs="Times New Roman"/>
          <w:sz w:val="22"/>
          <w:szCs w:val="22"/>
        </w:rPr>
        <w:t xml:space="preserve"> 3.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Класс напряжения электрических сетей, к которым осуществляется технологическое присоединение:</w:t>
      </w:r>
      <w:r w:rsidRPr="003A4C62">
        <w:rPr>
          <w:rFonts w:ascii="Times New Roman" w:hAnsi="Times New Roman" w:cs="Times New Roman"/>
          <w:sz w:val="22"/>
          <w:szCs w:val="22"/>
        </w:rPr>
        <w:t xml:space="preserve"> 0,4 кВ.</w:t>
      </w:r>
      <w:r w:rsidRPr="003A4C62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Год ввода в эксплуатацию энергопринимающих устройств заявителя: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2021. Срок выполнения мероприятий по технологическому присоединению составляет один год со дня заключения договора.</w:t>
      </w:r>
    </w:p>
    <w:p w:rsidR="004B5904" w:rsidRPr="003A4C62" w:rsidRDefault="004B5904" w:rsidP="004B5904">
      <w:pPr>
        <w:pStyle w:val="ConsPlusNonforma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Точка (точки) присоединения и максимальная мощность энергопринимающих устройств по каждой точке присоединения: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элементы электрической сети сетевой организации, ра</w:t>
      </w:r>
      <w:r w:rsidR="001F5F56">
        <w:rPr>
          <w:rFonts w:ascii="Times New Roman" w:hAnsi="Times New Roman" w:cs="Times New Roman"/>
          <w:sz w:val="22"/>
          <w:szCs w:val="22"/>
        </w:rPr>
        <w:t>сположенные на ближайшей опоре проектируемой</w:t>
      </w:r>
      <w:r w:rsidRPr="003A4C62">
        <w:rPr>
          <w:rFonts w:ascii="Times New Roman" w:hAnsi="Times New Roman" w:cs="Times New Roman"/>
          <w:sz w:val="22"/>
          <w:szCs w:val="22"/>
        </w:rPr>
        <w:t xml:space="preserve"> ЛЭП 0,</w:t>
      </w:r>
      <w:proofErr w:type="gramStart"/>
      <w:r w:rsidRPr="003A4C62">
        <w:rPr>
          <w:rFonts w:ascii="Times New Roman" w:hAnsi="Times New Roman" w:cs="Times New Roman"/>
          <w:sz w:val="22"/>
          <w:szCs w:val="22"/>
        </w:rPr>
        <w:t>4  кВ</w:t>
      </w:r>
      <w:proofErr w:type="gramEnd"/>
      <w:r w:rsidRPr="003A4C62">
        <w:rPr>
          <w:rFonts w:ascii="Times New Roman" w:hAnsi="Times New Roman" w:cs="Times New Roman"/>
          <w:sz w:val="22"/>
          <w:szCs w:val="22"/>
        </w:rPr>
        <w:t xml:space="preserve"> от </w:t>
      </w:r>
      <w:r w:rsidR="001F5F56">
        <w:rPr>
          <w:rFonts w:ascii="Times New Roman" w:hAnsi="Times New Roman" w:cs="Times New Roman"/>
          <w:sz w:val="22"/>
          <w:szCs w:val="22"/>
        </w:rPr>
        <w:t xml:space="preserve">проектируемой </w:t>
      </w:r>
      <w:r w:rsidRPr="003A4C62">
        <w:rPr>
          <w:rFonts w:ascii="Times New Roman" w:hAnsi="Times New Roman" w:cs="Times New Roman"/>
          <w:sz w:val="22"/>
          <w:szCs w:val="22"/>
        </w:rPr>
        <w:t>ТП 6/0,4 кВ.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Основной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ПС 35/6 кВ ДСК.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Резервный источник питания:</w:t>
      </w:r>
      <w:r w:rsidRPr="003A4C62">
        <w:rPr>
          <w:rFonts w:ascii="Times New Roman" w:hAnsi="Times New Roman" w:cs="Times New Roman"/>
          <w:sz w:val="22"/>
          <w:szCs w:val="22"/>
        </w:rPr>
        <w:t xml:space="preserve"> НЕТ.</w:t>
      </w:r>
    </w:p>
    <w:p w:rsidR="004B5904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Сетевая организация осуществляет:</w:t>
      </w:r>
    </w:p>
    <w:tbl>
      <w:tblPr>
        <w:tblpPr w:leftFromText="180" w:rightFromText="180" w:vertAnchor="text" w:horzAnchor="margin" w:tblpY="8"/>
        <w:tblW w:w="9752" w:type="dxa"/>
        <w:tblLook w:val="04A0" w:firstRow="1" w:lastRow="0" w:firstColumn="1" w:lastColumn="0" w:noHBand="0" w:noVBand="1"/>
      </w:tblPr>
      <w:tblGrid>
        <w:gridCol w:w="9752"/>
      </w:tblGrid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1F5F56" w:rsidRDefault="004B5904" w:rsidP="001F5F56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10.1. 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>Строительство линии электропередачи напряжением 6 кВ от опоры</w:t>
            </w:r>
            <w:r w:rsidR="001F5F56">
              <w:rPr>
                <w:rFonts w:ascii="Times New Roman" w:hAnsi="Times New Roman" w:cs="Times New Roman"/>
                <w:sz w:val="22"/>
                <w:szCs w:val="22"/>
              </w:rPr>
              <w:t xml:space="preserve"> 216-10/23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 до проектируемой трансформаторной подстанции. Тип, сечение, трассу прохождения линии электропередачи определить проектом в соответствии с действующими нормативно-техническими документами и требованиями безопасности</w:t>
            </w:r>
            <w:r w:rsidR="001F5F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1F5F56" w:rsidRDefault="004B5904" w:rsidP="001F5F56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10.2. 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трансформаторной подстанции напряжением 6/0,4 кВ, с силовым трансформатором мощностью </w:t>
            </w:r>
            <w:r w:rsidR="001F5F56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 кВА. Место установки, тип, наполнение, комплектацию РУ-6 кВ и РУ-0,4 кВ трансформаторной подстанции определить проектом в соответствии с действующими нормативно-техническими документами и требованиями безопасности.  В ТП 6/0,4 кВ предусмотреть заземление, защиту от сверхтоков и перенапряжений.</w:t>
            </w:r>
          </w:p>
        </w:tc>
      </w:tr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1F5F56" w:rsidRDefault="004B5904" w:rsidP="001F5F56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10.3. 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линии электропередачи </w:t>
            </w:r>
            <w:r w:rsidR="00D303DC">
              <w:rPr>
                <w:rFonts w:ascii="Times New Roman" w:hAnsi="Times New Roman" w:cs="Times New Roman"/>
                <w:sz w:val="22"/>
                <w:szCs w:val="22"/>
              </w:rPr>
              <w:t xml:space="preserve">напряжением 0,4 кВ 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от проектируемой трансформаторной подстанции до </w:t>
            </w:r>
            <w:r w:rsidR="001F5F56">
              <w:rPr>
                <w:rFonts w:ascii="Times New Roman" w:hAnsi="Times New Roman" w:cs="Times New Roman"/>
                <w:sz w:val="22"/>
                <w:szCs w:val="22"/>
              </w:rPr>
              <w:t>точки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>, расположенной у границ земельного участка Заявителя. Тип, сечение, трассу прохождения линии электропередачи определить проектом в соответствии с действующими нормативно-техническими документами и требованиями безопасности</w:t>
            </w:r>
            <w:r w:rsidR="001F5F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4B5904" w:rsidRPr="003A4C62" w:rsidTr="000F381B">
        <w:tc>
          <w:tcPr>
            <w:tcW w:w="9752" w:type="dxa"/>
            <w:shd w:val="clear" w:color="auto" w:fill="auto"/>
          </w:tcPr>
          <w:p w:rsidR="004B5904" w:rsidRPr="001F5F56" w:rsidRDefault="004B5904" w:rsidP="001F5F56">
            <w:pPr>
              <w:pStyle w:val="ConsPlusNormal"/>
              <w:widowControl/>
              <w:ind w:left="-11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10.4. 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>Организаци</w:t>
            </w:r>
            <w:r w:rsidR="001F5F56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="001F5F56" w:rsidRPr="001F5F5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коммерческого учета электрической энергии в соответствии с требованиями установленными Основными положениями функционирования розничных рынков электрической энергии</w:t>
            </w:r>
            <w:r w:rsidRPr="001F5F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4B5904" w:rsidRPr="00AC791F" w:rsidRDefault="004B5904" w:rsidP="004B5904">
      <w:pPr>
        <w:pStyle w:val="ConsPlusNormal"/>
        <w:widowControl/>
        <w:tabs>
          <w:tab w:val="left" w:pos="426"/>
        </w:tabs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</w:t>
      </w:r>
      <w:r w:rsidR="001F5F56">
        <w:rPr>
          <w:rFonts w:ascii="Times New Roman" w:hAnsi="Times New Roman" w:cs="Times New Roman"/>
          <w:sz w:val="22"/>
          <w:szCs w:val="22"/>
        </w:rPr>
        <w:t>5</w:t>
      </w:r>
      <w:r w:rsidRPr="00AC791F">
        <w:rPr>
          <w:rFonts w:ascii="Times New Roman" w:hAnsi="Times New Roman" w:cs="Times New Roman"/>
          <w:sz w:val="22"/>
          <w:szCs w:val="22"/>
        </w:rPr>
        <w:t>. Фактическое подключение электроустановок Заявителя к электрической сети АО «ДРСК».</w:t>
      </w:r>
    </w:p>
    <w:p w:rsidR="004B5904" w:rsidRPr="003A4C62" w:rsidRDefault="004B5904" w:rsidP="004B5904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Мероприятия, выполняемые заявителем в границах собственного земельного участка:</w:t>
      </w:r>
    </w:p>
    <w:p w:rsidR="004B5904" w:rsidRDefault="001F5F56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F5F56">
        <w:rPr>
          <w:rFonts w:ascii="Times New Roman" w:hAnsi="Times New Roman" w:cs="Times New Roman"/>
          <w:sz w:val="22"/>
          <w:szCs w:val="22"/>
        </w:rPr>
        <w:t>Выполнение проекта электроснабжения объекта в соответствии с действующими нормативно-техническими документами и требованиями безопасности</w:t>
      </w:r>
      <w:r w:rsidR="004B5904" w:rsidRPr="003A4C62">
        <w:rPr>
          <w:rFonts w:ascii="Times New Roman" w:hAnsi="Times New Roman" w:cs="Times New Roman"/>
          <w:sz w:val="22"/>
          <w:szCs w:val="22"/>
        </w:rPr>
        <w:t>.</w:t>
      </w:r>
    </w:p>
    <w:p w:rsidR="001F5F56" w:rsidRPr="003A4C62" w:rsidRDefault="001F5F56" w:rsidP="001F5F56">
      <w:pPr>
        <w:pStyle w:val="ConsPlusNormal"/>
        <w:widowControl/>
        <w:numPr>
          <w:ilvl w:val="2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F5F56">
        <w:rPr>
          <w:rFonts w:ascii="Times New Roman" w:hAnsi="Times New Roman" w:cs="Times New Roman"/>
          <w:sz w:val="22"/>
          <w:szCs w:val="22"/>
        </w:rPr>
        <w:t>Монтаж ввода от точки присоединения до вводно-распределительного устройства объекта заявителя в соответствии с действующими нормативно-техническими документами и требованиями безопасности</w:t>
      </w:r>
      <w:r w:rsidR="00D303DC">
        <w:rPr>
          <w:rFonts w:ascii="Times New Roman" w:hAnsi="Times New Roman" w:cs="Times New Roman"/>
          <w:sz w:val="22"/>
          <w:szCs w:val="22"/>
        </w:rPr>
        <w:t>.</w:t>
      </w:r>
    </w:p>
    <w:p w:rsidR="004B5904" w:rsidRPr="003A4C62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Устройство контура заземления с величиной сопротивления заземляющего устройства в соответствии с действующими нормативно-техническими документами и требованиями безопасности.</w:t>
      </w:r>
    </w:p>
    <w:p w:rsidR="004B5904" w:rsidRPr="00D303DC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Установка на вводе в энергопринимающие устройства Заявителя защитного коммутационного аппарата, соответствующего максимальной мощности энергопринимающих устройств.</w:t>
      </w:r>
    </w:p>
    <w:p w:rsidR="00D303DC" w:rsidRPr="00D303DC" w:rsidRDefault="00D303DC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303DC">
        <w:rPr>
          <w:rFonts w:ascii="Times New Roman" w:hAnsi="Times New Roman" w:cs="Times New Roman"/>
          <w:sz w:val="22"/>
          <w:szCs w:val="22"/>
        </w:rPr>
        <w:lastRenderedPageBreak/>
        <w:t>Предоставление в сетевую организацию копий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 w:rsidR="004B5904" w:rsidRPr="003A4C62" w:rsidRDefault="004B5904" w:rsidP="004B5904">
      <w:pPr>
        <w:pStyle w:val="ConsPlusNormal"/>
        <w:widowControl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sz w:val="22"/>
          <w:szCs w:val="22"/>
        </w:rPr>
        <w:t>Монтаж электроустановок и приемосдаточные мероприятия в соответствии действующими нормативно-техническими документами.</w:t>
      </w:r>
    </w:p>
    <w:p w:rsidR="004B5904" w:rsidRPr="003A4C62" w:rsidRDefault="004B5904" w:rsidP="004B5904">
      <w:pPr>
        <w:pStyle w:val="ConsPlusNonformat"/>
        <w:widowControl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A4C62">
        <w:rPr>
          <w:rFonts w:ascii="Times New Roman" w:hAnsi="Times New Roman" w:cs="Times New Roman"/>
          <w:b/>
          <w:sz w:val="22"/>
          <w:szCs w:val="22"/>
        </w:rPr>
        <w:t>Срок действия настоящих технических условий составляет 2 года со дня заключения договора об осуществлении технологического присоединения к электрическим сетям.</w:t>
      </w:r>
      <w:bookmarkStart w:id="0" w:name="_GoBack"/>
      <w:bookmarkEnd w:id="0"/>
    </w:p>
    <w:sectPr w:rsidR="004B5904" w:rsidRPr="003A4C62" w:rsidSect="004B5904">
      <w:footerReference w:type="default" r:id="rId7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2F3" w:rsidRDefault="002012F3" w:rsidP="00C23D12">
      <w:pPr>
        <w:spacing w:before="0"/>
      </w:pPr>
      <w:r>
        <w:separator/>
      </w:r>
    </w:p>
  </w:endnote>
  <w:endnote w:type="continuationSeparator" w:id="0">
    <w:p w:rsidR="002012F3" w:rsidRDefault="002012F3" w:rsidP="00C23D1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D12" w:rsidRPr="00C23D12" w:rsidRDefault="00C23D12">
    <w:pPr>
      <w:pStyle w:val="a5"/>
      <w:rPr>
        <w:color w:val="808080"/>
        <w:sz w:val="20"/>
      </w:rPr>
    </w:pPr>
    <w:r w:rsidRPr="00C23D12">
      <w:rPr>
        <w:color w:val="808080"/>
        <w:sz w:val="20"/>
      </w:rPr>
      <w:t>АСУФХД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2F3" w:rsidRDefault="002012F3" w:rsidP="00C23D12">
      <w:pPr>
        <w:spacing w:before="0"/>
      </w:pPr>
      <w:r>
        <w:separator/>
      </w:r>
    </w:p>
  </w:footnote>
  <w:footnote w:type="continuationSeparator" w:id="0">
    <w:p w:rsidR="002012F3" w:rsidRDefault="002012F3" w:rsidP="00C23D1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E23B4"/>
    <w:multiLevelType w:val="multilevel"/>
    <w:tmpl w:val="F28CA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АдресОбъекта"/>
    <w:docVar w:name="ГодВвода" w:val="ГодВвода"/>
    <w:docVar w:name="ДолжностьОтвЛица" w:val="ДолжностьОтвЛица"/>
    <w:docVar w:name="Заявитель" w:val="Заявитель"/>
    <w:docVar w:name="Исполнитель" w:val="Исполнитель"/>
    <w:docVar w:name="КатегорияНадежности" w:val="КатегорияНадежности"/>
    <w:docVar w:name="МаксМощность" w:val="МаксМощность"/>
    <w:docVar w:name="Напряжение" w:val="Напряжение"/>
    <w:docVar w:name="ОбщаяМощность" w:val="ОбщаяМощность"/>
    <w:docVar w:name="Объект" w:val="Объект"/>
    <w:docVar w:name="ОснИсточникПит" w:val="ОснИсточникПит"/>
    <w:docVar w:name="ПочтаСлужАвтора" w:val="ПочтаСлужАвтора"/>
    <w:docVar w:name="РанееПрисМощность" w:val="РанееПрисМощность"/>
    <w:docVar w:name="РезИсточникПит" w:val="РезИсточникПит"/>
    <w:docVar w:name="СрокТУ" w:val="СрокТУ"/>
    <w:docVar w:name="СтруктурнаяЕдиница" w:val="СтруктурнаяЕдиница"/>
    <w:docVar w:name="СтруктурнаяЕдиницаРодПадеж" w:val="СтруктурнаяЕдиницаРодПадеж"/>
    <w:docVar w:name="ТелефонСлужАвтора" w:val="ТелефонСлужАвтора"/>
    <w:docVar w:name="ТочкиПрис" w:val="ТочкиПрис"/>
    <w:docVar w:name="ФИООтвЛица" w:val="ФИООтвЛица"/>
  </w:docVars>
  <w:rsids>
    <w:rsidRoot w:val="00D46021"/>
    <w:rsid w:val="00054753"/>
    <w:rsid w:val="000B7531"/>
    <w:rsid w:val="0015436A"/>
    <w:rsid w:val="00196943"/>
    <w:rsid w:val="001E3D45"/>
    <w:rsid w:val="001F5F56"/>
    <w:rsid w:val="002012F3"/>
    <w:rsid w:val="002309AE"/>
    <w:rsid w:val="00255685"/>
    <w:rsid w:val="0026492C"/>
    <w:rsid w:val="002924B8"/>
    <w:rsid w:val="002A4543"/>
    <w:rsid w:val="002B1353"/>
    <w:rsid w:val="003408D2"/>
    <w:rsid w:val="00362879"/>
    <w:rsid w:val="004829C3"/>
    <w:rsid w:val="004B5904"/>
    <w:rsid w:val="004E549F"/>
    <w:rsid w:val="00522CC2"/>
    <w:rsid w:val="0056114F"/>
    <w:rsid w:val="005E49D4"/>
    <w:rsid w:val="005F2B7B"/>
    <w:rsid w:val="00603274"/>
    <w:rsid w:val="006107BF"/>
    <w:rsid w:val="00682945"/>
    <w:rsid w:val="006A4D44"/>
    <w:rsid w:val="006F546B"/>
    <w:rsid w:val="0071123C"/>
    <w:rsid w:val="00740539"/>
    <w:rsid w:val="007816CC"/>
    <w:rsid w:val="007F0194"/>
    <w:rsid w:val="00817644"/>
    <w:rsid w:val="008A5237"/>
    <w:rsid w:val="008F21B5"/>
    <w:rsid w:val="009C4F83"/>
    <w:rsid w:val="009C7A84"/>
    <w:rsid w:val="00A24047"/>
    <w:rsid w:val="00A83F9C"/>
    <w:rsid w:val="00AF7CA8"/>
    <w:rsid w:val="00B15913"/>
    <w:rsid w:val="00B25634"/>
    <w:rsid w:val="00B26CBF"/>
    <w:rsid w:val="00BA1DB6"/>
    <w:rsid w:val="00BE0361"/>
    <w:rsid w:val="00BF30DA"/>
    <w:rsid w:val="00C23D12"/>
    <w:rsid w:val="00C25BD1"/>
    <w:rsid w:val="00C50D2A"/>
    <w:rsid w:val="00C53275"/>
    <w:rsid w:val="00C62DAD"/>
    <w:rsid w:val="00CB2788"/>
    <w:rsid w:val="00CD561B"/>
    <w:rsid w:val="00D1299A"/>
    <w:rsid w:val="00D26190"/>
    <w:rsid w:val="00D303DC"/>
    <w:rsid w:val="00D31CDA"/>
    <w:rsid w:val="00D46021"/>
    <w:rsid w:val="00D8627A"/>
    <w:rsid w:val="00DB21A4"/>
    <w:rsid w:val="00DD1FDF"/>
    <w:rsid w:val="00E05875"/>
    <w:rsid w:val="00E8123A"/>
    <w:rsid w:val="00E97D14"/>
    <w:rsid w:val="00F32B4C"/>
    <w:rsid w:val="00F86E65"/>
    <w:rsid w:val="00F9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95D82-F89F-48B4-9BDB-8F64C2632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021"/>
    <w:pPr>
      <w:spacing w:before="60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0"/>
    <w:qFormat/>
    <w:rsid w:val="00D46021"/>
    <w:pPr>
      <w:keepNext/>
      <w:jc w:val="center"/>
      <w:outlineLvl w:val="0"/>
    </w:pPr>
    <w:rPr>
      <w:b/>
      <w:bCs/>
      <w:sz w:val="1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46021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customStyle="1" w:styleId="ConsPlusNormal">
    <w:name w:val="ConsPlusNormal"/>
    <w:rsid w:val="00D460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60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C23D12"/>
    <w:rPr>
      <w:rFonts w:ascii="Times New Roman" w:eastAsia="Times New Roman" w:hAnsi="Times New Roman"/>
      <w:sz w:val="22"/>
    </w:rPr>
  </w:style>
  <w:style w:type="paragraph" w:styleId="a5">
    <w:name w:val="footer"/>
    <w:basedOn w:val="a"/>
    <w:link w:val="a6"/>
    <w:uiPriority w:val="99"/>
    <w:unhideWhenUsed/>
    <w:rsid w:val="00C23D1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C23D12"/>
    <w:rPr>
      <w:rFonts w:ascii="Times New Roman" w:eastAsia="Times New Roman" w:hAnsi="Times New Roman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D303D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303D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spr4</dc:creator>
  <cp:keywords/>
  <cp:lastModifiedBy>Грунин Виктор Николаевич</cp:lastModifiedBy>
  <cp:revision>13</cp:revision>
  <cp:lastPrinted>2021-01-27T00:06:00Z</cp:lastPrinted>
  <dcterms:created xsi:type="dcterms:W3CDTF">2018-09-21T02:49:00Z</dcterms:created>
  <dcterms:modified xsi:type="dcterms:W3CDTF">2021-07-09T04:46:00Z</dcterms:modified>
</cp:coreProperties>
</file>